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86" w:rsidRPr="00120286" w:rsidRDefault="00120286" w:rsidP="00120286">
      <w:pPr>
        <w:spacing w:after="150" w:line="540" w:lineRule="atLeast"/>
        <w:outlineLvl w:val="0"/>
        <w:rPr>
          <w:rFonts w:ascii="UbuntuMedium" w:hAnsi="UbuntuMedium"/>
          <w:color w:val="095894"/>
          <w:kern w:val="36"/>
          <w:sz w:val="48"/>
          <w:szCs w:val="48"/>
        </w:rPr>
      </w:pPr>
      <w:r w:rsidRPr="00120286">
        <w:rPr>
          <w:rFonts w:ascii="UbuntuMedium" w:hAnsi="UbuntuMedium"/>
          <w:color w:val="095894"/>
          <w:kern w:val="36"/>
          <w:sz w:val="48"/>
          <w:szCs w:val="48"/>
        </w:rPr>
        <w:t xml:space="preserve">Aantal </w:t>
      </w:r>
      <w:proofErr w:type="spellStart"/>
      <w:r w:rsidRPr="00120286">
        <w:rPr>
          <w:rFonts w:ascii="UbuntuMedium" w:hAnsi="UbuntuMedium"/>
          <w:color w:val="095894"/>
          <w:kern w:val="36"/>
          <w:sz w:val="48"/>
          <w:szCs w:val="48"/>
        </w:rPr>
        <w:t>WW'ers</w:t>
      </w:r>
      <w:proofErr w:type="spellEnd"/>
      <w:r w:rsidRPr="00120286">
        <w:rPr>
          <w:rFonts w:ascii="UbuntuMedium" w:hAnsi="UbuntuMedium"/>
          <w:color w:val="095894"/>
          <w:kern w:val="36"/>
          <w:sz w:val="48"/>
          <w:szCs w:val="48"/>
        </w:rPr>
        <w:t xml:space="preserve"> daalt fors eerste helft 2017 </w:t>
      </w:r>
    </w:p>
    <w:p w:rsidR="00120286" w:rsidRPr="00120286" w:rsidRDefault="00120286" w:rsidP="00120286">
      <w:pPr>
        <w:spacing w:after="150" w:line="300" w:lineRule="atLeast"/>
        <w:rPr>
          <w:rFonts w:ascii="Open Sans" w:hAnsi="Open Sans"/>
          <w:color w:val="444444"/>
          <w:sz w:val="21"/>
          <w:szCs w:val="21"/>
        </w:rPr>
      </w:pPr>
      <w:r w:rsidRPr="00120286">
        <w:rPr>
          <w:rFonts w:ascii="Open Sans" w:hAnsi="Open Sans"/>
          <w:b/>
          <w:bCs/>
          <w:color w:val="444444"/>
          <w:sz w:val="21"/>
          <w:szCs w:val="21"/>
        </w:rPr>
        <w:t xml:space="preserve">Het aantal mensen dat op zoek is naar werk is gedaald en het aantal mensen met een baan is gestegen. Ook de arbeidsmarktregio ‘Stedendriehoek en Noordwest Veluwe’ doet het </w:t>
      </w:r>
      <w:proofErr w:type="spellStart"/>
      <w:r w:rsidRPr="00120286">
        <w:rPr>
          <w:rFonts w:ascii="Open Sans" w:hAnsi="Open Sans"/>
          <w:b/>
          <w:bCs/>
          <w:color w:val="444444"/>
          <w:sz w:val="21"/>
          <w:szCs w:val="21"/>
        </w:rPr>
        <w:t>het</w:t>
      </w:r>
      <w:proofErr w:type="spellEnd"/>
      <w:r w:rsidRPr="00120286">
        <w:rPr>
          <w:rFonts w:ascii="Open Sans" w:hAnsi="Open Sans"/>
          <w:b/>
          <w:bCs/>
          <w:color w:val="444444"/>
          <w:sz w:val="21"/>
          <w:szCs w:val="21"/>
        </w:rPr>
        <w:t xml:space="preserve"> afgelopen jaar goed, na een aantal jaren ruim boven het landelijk gemiddelde WW-uitkeringen te hebben gezeten. De regio zit halverwege 2017 nog slechts 0,1% boven het landelijk gemiddelde van 4,1%.</w:t>
      </w:r>
    </w:p>
    <w:p w:rsidR="00120286" w:rsidRPr="00120286" w:rsidRDefault="00120286" w:rsidP="00120286">
      <w:pPr>
        <w:spacing w:after="150" w:line="420" w:lineRule="atLeast"/>
        <w:outlineLvl w:val="1"/>
        <w:rPr>
          <w:rFonts w:ascii="UbuntuMedium" w:hAnsi="UbuntuMedium"/>
          <w:color w:val="3D78A5"/>
          <w:sz w:val="33"/>
          <w:szCs w:val="33"/>
        </w:rPr>
      </w:pPr>
      <w:r w:rsidRPr="00120286">
        <w:rPr>
          <w:rFonts w:ascii="UbuntuMedium" w:hAnsi="UbuntuMedium"/>
          <w:color w:val="3D78A5"/>
          <w:sz w:val="33"/>
          <w:szCs w:val="33"/>
        </w:rPr>
        <w:t>Daling werkloosheid</w:t>
      </w:r>
    </w:p>
    <w:p w:rsidR="00120286" w:rsidRPr="00120286" w:rsidRDefault="00120286" w:rsidP="00120286">
      <w:pPr>
        <w:spacing w:after="150" w:line="300" w:lineRule="atLeast"/>
        <w:rPr>
          <w:rFonts w:ascii="Open Sans" w:hAnsi="Open Sans"/>
          <w:color w:val="000000" w:themeColor="text1"/>
          <w:sz w:val="21"/>
          <w:szCs w:val="21"/>
        </w:rPr>
      </w:pPr>
      <w:r w:rsidRPr="00120286">
        <w:rPr>
          <w:rFonts w:ascii="Open Sans" w:hAnsi="Open Sans"/>
          <w:color w:val="000000" w:themeColor="text1"/>
          <w:sz w:val="21"/>
          <w:szCs w:val="21"/>
        </w:rPr>
        <w:t xml:space="preserve">De geregistreerde landelijke werkloosheid bedroeg halverwege 2017 436.000 mensen. Dat is 4,8 procent </w:t>
      </w:r>
      <w:bookmarkStart w:id="0" w:name="_GoBack"/>
      <w:bookmarkEnd w:id="0"/>
      <w:r w:rsidRPr="00120286">
        <w:rPr>
          <w:rFonts w:ascii="Open Sans" w:hAnsi="Open Sans"/>
          <w:color w:val="000000" w:themeColor="text1"/>
          <w:sz w:val="21"/>
          <w:szCs w:val="21"/>
        </w:rPr>
        <w:t>van de beroepsbevolking. Het aantal werklozen nam de afgelopen drie maanden landelijk met 7.000 mensen per maand af. De werkloosheid is landelijk nu nog even hoog als zes jaar geleden. De piek lag in begin 2014. Toen zaten 700.000 mensen zonder werk.</w:t>
      </w:r>
    </w:p>
    <w:p w:rsidR="00120286" w:rsidRPr="00120286" w:rsidRDefault="00120286" w:rsidP="00120286">
      <w:pPr>
        <w:spacing w:after="150" w:line="300" w:lineRule="atLeast"/>
        <w:rPr>
          <w:rFonts w:ascii="Open Sans" w:hAnsi="Open Sans"/>
          <w:color w:val="000000" w:themeColor="text1"/>
          <w:sz w:val="21"/>
          <w:szCs w:val="21"/>
        </w:rPr>
      </w:pPr>
      <w:r w:rsidRPr="00120286">
        <w:rPr>
          <w:noProof/>
          <w:color w:val="000000" w:themeColor="text1"/>
        </w:rPr>
        <w:drawing>
          <wp:inline distT="0" distB="0" distL="0" distR="0" wp14:anchorId="254B5D5F" wp14:editId="5749C50D">
            <wp:extent cx="5695950" cy="2828925"/>
            <wp:effectExtent l="0" t="0" r="0" b="9525"/>
            <wp:docPr id="2" name="Afbeelding 2" descr="Ontwikkeling WW Noord Veluwe 2e kwartaal 2016 en 2017">
              <a:hlinkClick xmlns:a="http://schemas.openxmlformats.org/drawingml/2006/main" r:id="rId4" tgtFrame="&quot;_blank&quot;" tooltip="&quot;Ontwikkeling WW Noord-Veluwe 2016-2017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Ontwikkeling WW Noord Veluwe 2e kwartaal 2016 en 2017">
                      <a:hlinkClick r:id="rId4" tgtFrame="&quot;_blank&quot;" tooltip="&quot;Ontwikkeling WW Noord-Veluwe 2016-2017 (PDF)&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2828925"/>
                    </a:xfrm>
                    <a:prstGeom prst="rect">
                      <a:avLst/>
                    </a:prstGeom>
                    <a:noFill/>
                    <a:ln>
                      <a:noFill/>
                    </a:ln>
                  </pic:spPr>
                </pic:pic>
              </a:graphicData>
            </a:graphic>
          </wp:inline>
        </w:drawing>
      </w:r>
      <w:r w:rsidRPr="00120286">
        <w:rPr>
          <w:color w:val="000000" w:themeColor="text1"/>
        </w:rPr>
        <w:t>Een graadmeter voor de ontwikkeling van de hoeveelheid werk is het aantal mensen met een uitkering op basis van de Werkloosheidswet (WW). H</w:t>
      </w:r>
      <w:r w:rsidRPr="00120286">
        <w:rPr>
          <w:rFonts w:ascii="Open Sans" w:hAnsi="Open Sans"/>
          <w:color w:val="000000" w:themeColor="text1"/>
          <w:sz w:val="21"/>
          <w:szCs w:val="21"/>
        </w:rPr>
        <w:t xml:space="preserve">et </w:t>
      </w:r>
      <w:proofErr w:type="spellStart"/>
      <w:r w:rsidRPr="00120286">
        <w:rPr>
          <w:rFonts w:ascii="Open Sans" w:hAnsi="Open Sans"/>
          <w:color w:val="000000" w:themeColor="text1"/>
          <w:sz w:val="21"/>
          <w:szCs w:val="21"/>
        </w:rPr>
        <w:t>index-cijfer</w:t>
      </w:r>
      <w:proofErr w:type="spellEnd"/>
      <w:r w:rsidRPr="00120286">
        <w:rPr>
          <w:rFonts w:ascii="Open Sans" w:hAnsi="Open Sans"/>
          <w:color w:val="000000" w:themeColor="text1"/>
          <w:sz w:val="21"/>
          <w:szCs w:val="21"/>
        </w:rPr>
        <w:t xml:space="preserve"> (ten opzichte van 2012) van WW-uitkeringen voor de hele regio Noord-Veluwe was medio 2017 hoger dan het landelijke indexcijfer. De meeste Noord-Veluwse gemeenten zitten ook nog hoger dan het indexcijfer van de arbeidsmarktregio ‘Stedendriehoek en Noordwest Veluwe’. Gunstige uitzonderingen zijn de gemeenten Elburg, Heerde en Putten; hun WW-cijfer ontwikkelt zich positiever dan het regionale cijfer.</w:t>
      </w:r>
    </w:p>
    <w:p w:rsidR="00120286" w:rsidRPr="00120286" w:rsidRDefault="00120286" w:rsidP="00120286">
      <w:pPr>
        <w:spacing w:after="150" w:line="420" w:lineRule="atLeast"/>
        <w:outlineLvl w:val="1"/>
        <w:rPr>
          <w:rFonts w:ascii="UbuntuMedium" w:hAnsi="UbuntuMedium"/>
          <w:color w:val="000000" w:themeColor="text1"/>
          <w:sz w:val="33"/>
          <w:szCs w:val="33"/>
        </w:rPr>
      </w:pPr>
      <w:r w:rsidRPr="00120286">
        <w:rPr>
          <w:rFonts w:ascii="UbuntuMedium" w:hAnsi="UbuntuMedium"/>
          <w:color w:val="000000" w:themeColor="text1"/>
          <w:sz w:val="33"/>
          <w:szCs w:val="33"/>
        </w:rPr>
        <w:t>Sterke daling nieuwe uitkeringen</w:t>
      </w:r>
    </w:p>
    <w:p w:rsidR="00120286" w:rsidRPr="00120286" w:rsidRDefault="00120286" w:rsidP="00120286">
      <w:pPr>
        <w:spacing w:after="150" w:line="300" w:lineRule="atLeast"/>
        <w:rPr>
          <w:rFonts w:ascii="Open Sans" w:hAnsi="Open Sans"/>
          <w:color w:val="000000" w:themeColor="text1"/>
          <w:sz w:val="21"/>
          <w:szCs w:val="21"/>
        </w:rPr>
      </w:pPr>
      <w:r w:rsidRPr="00120286">
        <w:rPr>
          <w:rFonts w:ascii="Open Sans" w:hAnsi="Open Sans"/>
          <w:color w:val="000000" w:themeColor="text1"/>
          <w:sz w:val="21"/>
          <w:szCs w:val="21"/>
        </w:rPr>
        <w:t>Halverwege 2017 bedroeg het landelijke aantal lopende WW-uitkeringen 364.400. Bij bijna alle beroepsrichtingen is er sprake van een daling van het aantal nieuwe uitkeringen ten opzichte van de eerste helft van 2016. Bij verzorgenden (–40,5%) en bouwberoepen (–37,3%) daalde het aantal nieuwe uitkeringen het sterkst. De bankensector wijkt af en kent in de eerste zes maanden van 2017 een stijging van 19,8 procent van het aantal nieuwe uitkeringen ten opzichte van dezelfde periode in 2016.</w:t>
      </w:r>
    </w:p>
    <w:p w:rsidR="00120286" w:rsidRPr="00120286" w:rsidRDefault="00120286" w:rsidP="00120286">
      <w:pPr>
        <w:spacing w:after="150" w:line="420" w:lineRule="atLeast"/>
        <w:outlineLvl w:val="1"/>
        <w:rPr>
          <w:rFonts w:ascii="UbuntuMedium" w:hAnsi="UbuntuMedium"/>
          <w:color w:val="000000" w:themeColor="text1"/>
          <w:sz w:val="33"/>
          <w:szCs w:val="33"/>
        </w:rPr>
      </w:pPr>
      <w:r w:rsidRPr="00120286">
        <w:rPr>
          <w:rFonts w:ascii="UbuntuMedium" w:hAnsi="UbuntuMedium"/>
          <w:color w:val="000000" w:themeColor="text1"/>
          <w:sz w:val="33"/>
          <w:szCs w:val="33"/>
        </w:rPr>
        <w:t>Daling bij alle leeftijdsgroepen</w:t>
      </w:r>
    </w:p>
    <w:p w:rsidR="00120286" w:rsidRPr="00AE09A1" w:rsidRDefault="00120286" w:rsidP="00120286">
      <w:pPr>
        <w:spacing w:after="150" w:line="300" w:lineRule="atLeast"/>
        <w:rPr>
          <w:rFonts w:ascii="Univers" w:hAnsi="Univers"/>
          <w:sz w:val="22"/>
          <w:szCs w:val="22"/>
        </w:rPr>
      </w:pPr>
      <w:r w:rsidRPr="00120286">
        <w:rPr>
          <w:rFonts w:ascii="Open Sans" w:hAnsi="Open Sans"/>
          <w:color w:val="000000" w:themeColor="text1"/>
          <w:sz w:val="21"/>
          <w:szCs w:val="21"/>
        </w:rPr>
        <w:t>Vergeleken met juli 2016 nam het aantal lopende WW-uitkeringen sterk af onder jongeren tot 25 jaar (–23,3%). Onder 55-plussers daalde het aantal uitkeringen ten opzichte van een jaar geleden met 10,9 procent.</w:t>
      </w:r>
    </w:p>
    <w:sectPr w:rsidR="00120286" w:rsidRPr="00AE09A1" w:rsidSect="0012028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UbuntuMediu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86"/>
    <w:rsid w:val="00120286"/>
    <w:rsid w:val="002A00E2"/>
    <w:rsid w:val="00476A5C"/>
    <w:rsid w:val="005C318B"/>
    <w:rsid w:val="005E07E9"/>
    <w:rsid w:val="006E47D9"/>
    <w:rsid w:val="00A26ECC"/>
    <w:rsid w:val="00A332CA"/>
    <w:rsid w:val="00A45FF6"/>
    <w:rsid w:val="00A64FF0"/>
    <w:rsid w:val="00AE09A1"/>
    <w:rsid w:val="00B65DC7"/>
    <w:rsid w:val="00DF733A"/>
    <w:rsid w:val="00EC2E08"/>
    <w:rsid w:val="00EC64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76DDD3-5A56-4AFA-B1E1-911E5D52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link w:val="Kop1Char"/>
    <w:uiPriority w:val="9"/>
    <w:qFormat/>
    <w:rsid w:val="00120286"/>
    <w:pPr>
      <w:spacing w:after="150" w:line="540" w:lineRule="atLeast"/>
      <w:outlineLvl w:val="0"/>
    </w:pPr>
    <w:rPr>
      <w:rFonts w:ascii="UbuntuMedium" w:hAnsi="UbuntuMedium"/>
      <w:color w:val="095894"/>
      <w:kern w:val="36"/>
      <w:sz w:val="48"/>
      <w:szCs w:val="48"/>
    </w:rPr>
  </w:style>
  <w:style w:type="paragraph" w:styleId="Kop2">
    <w:name w:val="heading 2"/>
    <w:basedOn w:val="Standaard"/>
    <w:link w:val="Kop2Char"/>
    <w:uiPriority w:val="9"/>
    <w:qFormat/>
    <w:rsid w:val="00120286"/>
    <w:pPr>
      <w:spacing w:after="150" w:line="420" w:lineRule="atLeast"/>
      <w:outlineLvl w:val="1"/>
    </w:pPr>
    <w:rPr>
      <w:rFonts w:ascii="UbuntuMedium" w:hAnsi="UbuntuMedium"/>
      <w:color w:val="3D78A5"/>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0286"/>
    <w:rPr>
      <w:rFonts w:ascii="UbuntuMedium" w:hAnsi="UbuntuMedium"/>
      <w:color w:val="095894"/>
      <w:kern w:val="36"/>
      <w:sz w:val="48"/>
      <w:szCs w:val="48"/>
    </w:rPr>
  </w:style>
  <w:style w:type="character" w:customStyle="1" w:styleId="Kop2Char">
    <w:name w:val="Kop 2 Char"/>
    <w:basedOn w:val="Standaardalinea-lettertype"/>
    <w:link w:val="Kop2"/>
    <w:uiPriority w:val="9"/>
    <w:rsid w:val="00120286"/>
    <w:rPr>
      <w:rFonts w:ascii="UbuntuMedium" w:hAnsi="UbuntuMedium"/>
      <w:color w:val="3D78A5"/>
      <w:sz w:val="33"/>
      <w:szCs w:val="33"/>
    </w:rPr>
  </w:style>
  <w:style w:type="character" w:styleId="Zwaar">
    <w:name w:val="Strong"/>
    <w:basedOn w:val="Standaardalinea-lettertype"/>
    <w:uiPriority w:val="22"/>
    <w:qFormat/>
    <w:rsid w:val="00120286"/>
    <w:rPr>
      <w:b/>
      <w:bCs/>
    </w:rPr>
  </w:style>
  <w:style w:type="paragraph" w:styleId="Normaalweb">
    <w:name w:val="Normal (Web)"/>
    <w:basedOn w:val="Standaard"/>
    <w:uiPriority w:val="99"/>
    <w:semiHidden/>
    <w:unhideWhenUsed/>
    <w:rsid w:val="00120286"/>
    <w:pPr>
      <w:spacing w:after="150"/>
    </w:pPr>
  </w:style>
  <w:style w:type="paragraph" w:customStyle="1" w:styleId="pos-subtitle">
    <w:name w:val="pos-subtitle"/>
    <w:basedOn w:val="Standaard"/>
    <w:rsid w:val="00120286"/>
    <w:pPr>
      <w:spacing w:before="150" w:after="150" w:line="195" w:lineRule="atLeast"/>
    </w:pPr>
    <w:rPr>
      <w:color w:val="727070"/>
      <w:sz w:val="20"/>
      <w:szCs w:val="20"/>
    </w:rPr>
  </w:style>
  <w:style w:type="paragraph" w:styleId="Ballontekst">
    <w:name w:val="Balloon Text"/>
    <w:basedOn w:val="Standaard"/>
    <w:link w:val="BallontekstChar"/>
    <w:uiPriority w:val="99"/>
    <w:semiHidden/>
    <w:unhideWhenUsed/>
    <w:rsid w:val="00120286"/>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51511">
      <w:bodyDiv w:val="1"/>
      <w:marLeft w:val="0"/>
      <w:marRight w:val="0"/>
      <w:marTop w:val="0"/>
      <w:marBottom w:val="0"/>
      <w:divBdr>
        <w:top w:val="none" w:sz="0" w:space="0" w:color="auto"/>
        <w:left w:val="none" w:sz="0" w:space="0" w:color="auto"/>
        <w:bottom w:val="none" w:sz="0" w:space="0" w:color="auto"/>
        <w:right w:val="none" w:sz="0" w:space="0" w:color="auto"/>
      </w:divBdr>
      <w:divsChild>
        <w:div w:id="833111918">
          <w:marLeft w:val="0"/>
          <w:marRight w:val="0"/>
          <w:marTop w:val="0"/>
          <w:marBottom w:val="0"/>
          <w:divBdr>
            <w:top w:val="none" w:sz="0" w:space="0" w:color="auto"/>
            <w:left w:val="none" w:sz="0" w:space="0" w:color="auto"/>
            <w:bottom w:val="none" w:sz="0" w:space="0" w:color="auto"/>
            <w:right w:val="none" w:sz="0" w:space="0" w:color="auto"/>
          </w:divBdr>
          <w:divsChild>
            <w:div w:id="2095474042">
              <w:marLeft w:val="0"/>
              <w:marRight w:val="0"/>
              <w:marTop w:val="0"/>
              <w:marBottom w:val="0"/>
              <w:divBdr>
                <w:top w:val="none" w:sz="0" w:space="0" w:color="auto"/>
                <w:left w:val="none" w:sz="0" w:space="0" w:color="auto"/>
                <w:bottom w:val="none" w:sz="0" w:space="0" w:color="auto"/>
                <w:right w:val="none" w:sz="0" w:space="0" w:color="auto"/>
              </w:divBdr>
              <w:divsChild>
                <w:div w:id="1536192343">
                  <w:marLeft w:val="0"/>
                  <w:marRight w:val="0"/>
                  <w:marTop w:val="0"/>
                  <w:marBottom w:val="0"/>
                  <w:divBdr>
                    <w:top w:val="none" w:sz="0" w:space="0" w:color="auto"/>
                    <w:left w:val="none" w:sz="0" w:space="0" w:color="auto"/>
                    <w:bottom w:val="none" w:sz="0" w:space="0" w:color="auto"/>
                    <w:right w:val="none" w:sz="0" w:space="0" w:color="auto"/>
                  </w:divBdr>
                  <w:divsChild>
                    <w:div w:id="935986058">
                      <w:marLeft w:val="0"/>
                      <w:marRight w:val="0"/>
                      <w:marTop w:val="0"/>
                      <w:marBottom w:val="0"/>
                      <w:divBdr>
                        <w:top w:val="none" w:sz="0" w:space="0" w:color="auto"/>
                        <w:left w:val="none" w:sz="0" w:space="0" w:color="auto"/>
                        <w:bottom w:val="none" w:sz="0" w:space="0" w:color="auto"/>
                        <w:right w:val="none" w:sz="0" w:space="0" w:color="auto"/>
                      </w:divBdr>
                      <w:divsChild>
                        <w:div w:id="134492582">
                          <w:marLeft w:val="0"/>
                          <w:marRight w:val="0"/>
                          <w:marTop w:val="0"/>
                          <w:marBottom w:val="0"/>
                          <w:divBdr>
                            <w:top w:val="none" w:sz="0" w:space="0" w:color="auto"/>
                            <w:left w:val="none" w:sz="0" w:space="0" w:color="auto"/>
                            <w:bottom w:val="none" w:sz="0" w:space="0" w:color="auto"/>
                            <w:right w:val="none" w:sz="0" w:space="0" w:color="auto"/>
                          </w:divBdr>
                          <w:divsChild>
                            <w:div w:id="595945926">
                              <w:marLeft w:val="0"/>
                              <w:marRight w:val="0"/>
                              <w:marTop w:val="0"/>
                              <w:marBottom w:val="0"/>
                              <w:divBdr>
                                <w:top w:val="none" w:sz="0" w:space="0" w:color="auto"/>
                                <w:left w:val="none" w:sz="0" w:space="0" w:color="auto"/>
                                <w:bottom w:val="none" w:sz="0" w:space="0" w:color="auto"/>
                                <w:right w:val="none" w:sz="0" w:space="0" w:color="auto"/>
                              </w:divBdr>
                              <w:divsChild>
                                <w:div w:id="651560955">
                                  <w:marLeft w:val="0"/>
                                  <w:marRight w:val="0"/>
                                  <w:marTop w:val="0"/>
                                  <w:marBottom w:val="0"/>
                                  <w:divBdr>
                                    <w:top w:val="none" w:sz="0" w:space="0" w:color="auto"/>
                                    <w:left w:val="none" w:sz="0" w:space="0" w:color="auto"/>
                                    <w:bottom w:val="none" w:sz="0" w:space="0" w:color="auto"/>
                                    <w:right w:val="none" w:sz="0" w:space="0" w:color="auto"/>
                                  </w:divBdr>
                                  <w:divsChild>
                                    <w:div w:id="1388525635">
                                      <w:marLeft w:val="0"/>
                                      <w:marRight w:val="0"/>
                                      <w:marTop w:val="0"/>
                                      <w:marBottom w:val="0"/>
                                      <w:divBdr>
                                        <w:top w:val="none" w:sz="0" w:space="0" w:color="auto"/>
                                        <w:left w:val="none" w:sz="0" w:space="0" w:color="auto"/>
                                        <w:bottom w:val="none" w:sz="0" w:space="0" w:color="auto"/>
                                        <w:right w:val="none" w:sz="0" w:space="0" w:color="auto"/>
                                      </w:divBdr>
                                      <w:divsChild>
                                        <w:div w:id="1222984464">
                                          <w:marLeft w:val="0"/>
                                          <w:marRight w:val="0"/>
                                          <w:marTop w:val="0"/>
                                          <w:marBottom w:val="0"/>
                                          <w:divBdr>
                                            <w:top w:val="none" w:sz="0" w:space="0" w:color="auto"/>
                                            <w:left w:val="none" w:sz="0" w:space="0" w:color="auto"/>
                                            <w:bottom w:val="none" w:sz="0" w:space="0" w:color="auto"/>
                                            <w:right w:val="none" w:sz="0" w:space="0" w:color="auto"/>
                                          </w:divBdr>
                                        </w:div>
                                      </w:divsChild>
                                    </w:div>
                                    <w:div w:id="1134064315">
                                      <w:marLeft w:val="0"/>
                                      <w:marRight w:val="0"/>
                                      <w:marTop w:val="0"/>
                                      <w:marBottom w:val="0"/>
                                      <w:divBdr>
                                        <w:top w:val="none" w:sz="0" w:space="0" w:color="auto"/>
                                        <w:left w:val="none" w:sz="0" w:space="0" w:color="auto"/>
                                        <w:bottom w:val="none" w:sz="0" w:space="0" w:color="auto"/>
                                        <w:right w:val="none" w:sz="0" w:space="0" w:color="auto"/>
                                      </w:divBdr>
                                      <w:divsChild>
                                        <w:div w:id="2108768817">
                                          <w:marLeft w:val="0"/>
                                          <w:marRight w:val="0"/>
                                          <w:marTop w:val="0"/>
                                          <w:marBottom w:val="0"/>
                                          <w:divBdr>
                                            <w:top w:val="none" w:sz="0" w:space="0" w:color="auto"/>
                                            <w:left w:val="none" w:sz="0" w:space="0" w:color="auto"/>
                                            <w:bottom w:val="none" w:sz="0" w:space="0" w:color="auto"/>
                                            <w:right w:val="none" w:sz="0" w:space="0" w:color="auto"/>
                                          </w:divBdr>
                                          <w:divsChild>
                                            <w:div w:id="166210860">
                                              <w:marLeft w:val="0"/>
                                              <w:marRight w:val="0"/>
                                              <w:marTop w:val="0"/>
                                              <w:marBottom w:val="0"/>
                                              <w:divBdr>
                                                <w:top w:val="none" w:sz="0" w:space="0" w:color="auto"/>
                                                <w:left w:val="none" w:sz="0" w:space="0" w:color="auto"/>
                                                <w:bottom w:val="none" w:sz="0" w:space="0" w:color="auto"/>
                                                <w:right w:val="none" w:sz="0" w:space="0" w:color="auto"/>
                                              </w:divBdr>
                                            </w:div>
                                          </w:divsChild>
                                        </w:div>
                                        <w:div w:id="19583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41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gionoordveluwe.nl/images/Onderwijs_en_Arbeid/Ontwikkeling_WW_Noord-Veluwe_2e_kwartaal_2016_en_2017.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1788</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Regio Noord-Veluwe</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Marskamp</dc:creator>
  <cp:lastModifiedBy>Annemieke Woltjes-Boer</cp:lastModifiedBy>
  <cp:revision>2</cp:revision>
  <dcterms:created xsi:type="dcterms:W3CDTF">2017-08-28T06:52:00Z</dcterms:created>
  <dcterms:modified xsi:type="dcterms:W3CDTF">2017-08-28T06:52:00Z</dcterms:modified>
</cp:coreProperties>
</file>